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94" w:rsidRPr="0086008F" w:rsidRDefault="000B4594" w:rsidP="000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0B4594" w:rsidRPr="0086008F" w:rsidRDefault="000B4594" w:rsidP="000B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 учебного года</w:t>
      </w:r>
    </w:p>
    <w:p w:rsidR="000B4594" w:rsidRPr="0086008F" w:rsidRDefault="000B4594" w:rsidP="000B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СОШ №2 с.п. Чегем</w:t>
      </w:r>
      <w:proofErr w:type="gramStart"/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торой</w:t>
      </w:r>
    </w:p>
    <w:p w:rsidR="000B4594" w:rsidRPr="0086008F" w:rsidRDefault="000B4594" w:rsidP="000B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На основании приказа Федеральной службы по надзору в сфере образования и науки №119 от 11.02.2021г. «О проведении всероссийских проверочных работ в 2021 году» в МКОУ СОШ№2 с.п. Чегем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торой </w:t>
      </w: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и проведены Всероссийские проверочные работы (далее ВПР) в соответствии с графиком: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График проведения ВПР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МКОУ СОШ №2 с.п. Чегем</w:t>
      </w:r>
      <w:proofErr w:type="gramStart"/>
      <w:r w:rsidRPr="0086008F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proofErr w:type="gramEnd"/>
      <w:r w:rsidRPr="0086008F">
        <w:rPr>
          <w:rFonts w:ascii="Times New Roman" w:eastAsia="Calibri" w:hAnsi="Times New Roman" w:cs="Times New Roman"/>
          <w:b/>
          <w:sz w:val="28"/>
          <w:szCs w:val="28"/>
        </w:rPr>
        <w:t>торой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260"/>
        <w:gridCol w:w="4394"/>
      </w:tblGrid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16.03.- 17.03.21г.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19.03.21г.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22.03.21г.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16.03.- 17.03.21г.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19.03.21г.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22.03.21г.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16.03.21г.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17.03.21г.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18.03.21г.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19.03.21г.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16.03.21г.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17.03.21г.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18.03.21г.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19.03.21г.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19.03.21г.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08.04.21г.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29.03-04.04.21г.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05-04-11.04.21г.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19.03.21г.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08.04.21г.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29.03-04.04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05-04-11.04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07.04-08.04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06.04.21г.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0B4594" w:rsidRPr="0086008F" w:rsidTr="00533C82">
        <w:trPr>
          <w:trHeight w:val="300"/>
        </w:trPr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10.04.21г.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0B4594" w:rsidRPr="0086008F" w:rsidTr="00533C82">
        <w:trPr>
          <w:trHeight w:val="345"/>
        </w:trPr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14.04.21г.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16.04.21г.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20.04.21г.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21.04.21г.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27.04.21г.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07.04-08.04.21г.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06.04.21г.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10.04.21г.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14.04.21г.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16.04.21г.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20.04.21г.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21.04.21г.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27.04.21г.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13.04.21г.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09.04.21г.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600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04-18</w:t>
            </w: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6008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04</w:t>
            </w: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19.04-25.04.21г.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</w:tr>
      <w:tr w:rsidR="000B4594" w:rsidRPr="0086008F" w:rsidTr="00533C82">
        <w:tc>
          <w:tcPr>
            <w:tcW w:w="166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11.03.21г.</w:t>
            </w:r>
          </w:p>
        </w:tc>
        <w:tc>
          <w:tcPr>
            <w:tcW w:w="4394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(англ./</w:t>
            </w:r>
            <w:proofErr w:type="gramStart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нем</w:t>
            </w:r>
            <w:proofErr w:type="gramEnd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проверки работ в 4 классе показал следующие результаты: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36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301"/>
        <w:gridCol w:w="1701"/>
        <w:gridCol w:w="567"/>
        <w:gridCol w:w="567"/>
        <w:gridCol w:w="567"/>
        <w:gridCol w:w="542"/>
        <w:gridCol w:w="1275"/>
        <w:gridCol w:w="993"/>
      </w:tblGrid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1.Анализ данных таблицы  показывает, что учащиеся наиболее успешно справились с заданиями № 1К1,1К2, 2-5,10-13(1),14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 2.Учащиеся  испытали сложности при выполнении заданий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lastRenderedPageBreak/>
        <w:t>-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 умение распознавать значение слова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;а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>декватно  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 умение на основе данной информации и собственного жизненного опыта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 Необходимо отрабатывать навыки таких умений, как: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умение распознавать основную мысль текста при его письменном предъявлении,  формулировать основную мысль в письменной форме, соблюдая нормы построения предложения и словоупотребления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 умение составлять план прочитанного текста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>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умение строить речевое высказывание заданной структуры (вопросительное предложение) в письменной форме по содержанию прочитанного текста.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продумать перечень (подборку) творческих домашних заданий по данной теме.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B4594" w:rsidRPr="0086008F" w:rsidRDefault="000B4594" w:rsidP="000B45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tbl>
      <w:tblPr>
        <w:tblW w:w="836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301"/>
        <w:gridCol w:w="1701"/>
        <w:gridCol w:w="567"/>
        <w:gridCol w:w="567"/>
        <w:gridCol w:w="567"/>
        <w:gridCol w:w="542"/>
        <w:gridCol w:w="1275"/>
        <w:gridCol w:w="993"/>
      </w:tblGrid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1.Анализ данных таблицы  показывает, что учащиеся наиболее успешно справились с заданиями № 1, 2,3,4,5,6,8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У некоторых учащихся хорошо развиты умения: решать задачи; решать несложные сюжетные задачи разных типов на все арифметические действия; выполнять арифметические действия с числами и числовыми выражениями; работать с таблицами и диаграммами; представлять и анализировать данные.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 2.Учащиеся  учащиеся хуже всего справились с заданием повышенной сложности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lastRenderedPageBreak/>
        <w:t>№ 7,9,10, 12.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проверочной работы показали наличие ряда проблем в математической подготовке учащихся, в том числе:   уровень </w:t>
      </w:r>
      <w:proofErr w:type="spellStart"/>
      <w:r w:rsidRPr="0086008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     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   Рекомендации:</w:t>
      </w: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1.Продолжить работу по формированию устойчивых вычислительных навыков у учащихся.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2.Проводить устную работу на уроках с повторением действий с числами с целью закрепления вычислительных навыков.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3. Усилить практическую направленность обучения, включая соответствующие задания на графики и таблицы.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4.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5.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B4594" w:rsidRPr="0086008F" w:rsidRDefault="000B4594" w:rsidP="000B45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</w:t>
      </w:r>
    </w:p>
    <w:tbl>
      <w:tblPr>
        <w:tblW w:w="836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301"/>
        <w:gridCol w:w="1701"/>
        <w:gridCol w:w="567"/>
        <w:gridCol w:w="567"/>
        <w:gridCol w:w="567"/>
        <w:gridCol w:w="542"/>
        <w:gridCol w:w="1275"/>
        <w:gridCol w:w="993"/>
      </w:tblGrid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1. Учащиеся хорошо справились с заданиями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 использование различных способов анализа, организации, передачи и интерпретации информации в соответствии с познавательными задачами;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освоение доступных способов изучения природы; 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-овладение логическими действиями анализа, синтеза, обобщения, классификации по родовидовым признакам;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 освоение элементарных норм </w:t>
      </w:r>
      <w:proofErr w:type="spellStart"/>
      <w:r w:rsidRPr="0086008F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овладение начальными сведениями о сущности и особенностях объектов, процессов и явлений действительности.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 2. Наибольшую сложность вызвали задания на умение: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определять территорию, природную зону  на географической карте;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lastRenderedPageBreak/>
        <w:t>- создавать и преобразовывать модели и схемы для решения задач при моделировании экспериментов;</w:t>
      </w:r>
    </w:p>
    <w:p w:rsidR="000B4594" w:rsidRPr="0086008F" w:rsidRDefault="000B4594" w:rsidP="000B459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оценивать характер взаимоотношений людей в различных социальных группах, указать символику своего региона, животный и растительный мир региона.</w:t>
      </w:r>
      <w:r w:rsidRPr="0086008F">
        <w:rPr>
          <w:rFonts w:ascii="Calibri" w:eastAsia="Calibri" w:hAnsi="Calibri" w:cs="Times New Roman"/>
          <w:sz w:val="28"/>
          <w:szCs w:val="28"/>
        </w:rPr>
        <w:t> 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 </w:t>
      </w:r>
      <w:r w:rsidRPr="0086008F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1.      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86008F">
        <w:rPr>
          <w:rFonts w:ascii="Times New Roman" w:eastAsia="Calibri" w:hAnsi="Times New Roman" w:cs="Times New Roman"/>
          <w:sz w:val="28"/>
          <w:szCs w:val="28"/>
        </w:rPr>
        <w:t>знаково</w:t>
      </w:r>
      <w:r w:rsidRPr="0086008F">
        <w:rPr>
          <w:rFonts w:ascii="Times New Roman" w:eastAsia="Calibri" w:hAnsi="Times New Roman" w:cs="Times New Roman"/>
          <w:sz w:val="28"/>
          <w:szCs w:val="28"/>
        </w:rPr>
        <w:softHyphen/>
        <w:t>символических</w:t>
      </w:r>
      <w:proofErr w:type="spell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сре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>я решения задач; понимать информацию, представленную разными способами: словесно, в виде таблицы, схемы.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2.      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символику региона (герб и флаг), указывать достопримечательности региона, животный и растительный мир региона.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3.      Предусмотреть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по освоению программы.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проверки работ в 5 классе показал следующие результаты: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русскому языку состояла из 12 заданий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36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301"/>
        <w:gridCol w:w="1701"/>
        <w:gridCol w:w="567"/>
        <w:gridCol w:w="567"/>
        <w:gridCol w:w="567"/>
        <w:gridCol w:w="542"/>
        <w:gridCol w:w="1275"/>
        <w:gridCol w:w="993"/>
      </w:tblGrid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B4594" w:rsidRPr="0086008F" w:rsidTr="00533C82">
        <w:tc>
          <w:tcPr>
            <w:tcW w:w="85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3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0B4594" w:rsidRPr="0086008F" w:rsidRDefault="000B4594" w:rsidP="000B459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Наибольшие затруднения вызвали у </w:t>
      </w:r>
      <w:proofErr w:type="gramStart"/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распознавание предложения с прямой речью, расстановка знаков препинания и составление схемы,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распознавание предложения с обращением. Аргументация постановки знаков препинания,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основной мысли текста,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типа речи в предложенных предложениях.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Причины допущенных ошибок: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-неумение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видеть орфограммы, подбирать проверочные слова;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lastRenderedPageBreak/>
        <w:t>-неумение самостоятельно использовать изученные правила;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-кратковременная и ослабленная память у некоторых детей;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-слабое усвоение теоретического материала по темам: «Орфоэпические нормы», «Правописание корней», «Типы речи» и др.;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-отсутствие достаточных навыков самостоятельной работы.</w:t>
      </w:r>
      <w:r w:rsidRPr="0086008F">
        <w:rPr>
          <w:rFonts w:ascii="Times New Roman" w:eastAsia="Calibri" w:hAnsi="Times New Roman" w:cs="Times New Roman"/>
          <w:sz w:val="28"/>
          <w:szCs w:val="28"/>
        </w:rPr>
        <w:br/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1.В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2.Следует включить в дальнейшую работу следующие пункты: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продолжить работу над разборами слов; анализом текстов;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-тренировать учащихся в выполнении тестовых работ;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-продолжить работу над выработкой у учащихся навыков самопроверки и самоконтроля;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по математике состояла из 14 заданий: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701"/>
        <w:gridCol w:w="567"/>
        <w:gridCol w:w="709"/>
        <w:gridCol w:w="567"/>
        <w:gridCol w:w="709"/>
        <w:gridCol w:w="1417"/>
        <w:gridCol w:w="993"/>
      </w:tblGrid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Наиболее проблемными оказались вопросы, связанные с анализом текста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умением решать задачи на нахождение части числа и числа по его части. Умение составлять уравнение по задаче.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ешением простых и сложных задач разных типов, а также задач повышенной трудности. 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>ешать несложные логические задачи, находить пересечение, объединение, подмножество в простейших ситуациях.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использовать свойства чисел и правила действий с рациональными числами при выполнении вычислений.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 овладение геометрическим языком, развитие навыков изобразительных умений, навыков геометрических построений.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Из предложенных 14 заданий два оказались не пройденными по программе (это третье задание по десятичным</w:t>
      </w: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дробям и восьмое – задача на проценты).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 сложными для  учащихся были задания: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4-ое задание - задача на нахождение дроби от числа и числа по его дроби.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9-ое задание -  задача на подсчет и выбор оптимального варианта из нескольких.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14-ое задание – при решении задачи с логической составляющей.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1.Проанализировать рабочие программы по математике и по необходимости перераспределить часы на изучение проблемных тем, усилить практическую составляющую курса математики.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2.При организации повторения алгебраической запланировать уроки рефлексии по темам «Тождественные преобразования числовых выражений» и «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Типология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и методология решения текстовых задач». 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3. Скорректировать методику отработки навыков решения практико-ориентированных задач, изменив вектор в направлении увеличения доли заданий на чтение, анализ и интерпретацию схем, чертежей, моделей, а также включения в учебный процесс заданий по формированию функциональной грамотности, в том числе и математической грамотности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Особое внимание обращать на развитие вычислительных навыков, логического мышления и умений при решении задач с практическим содержанием.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701"/>
        <w:gridCol w:w="567"/>
        <w:gridCol w:w="709"/>
        <w:gridCol w:w="567"/>
        <w:gridCol w:w="709"/>
        <w:gridCol w:w="1417"/>
        <w:gridCol w:w="993"/>
      </w:tblGrid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проведенной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ВПР указывают на необходимость дифференцированного подхода в процессе обучения.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Наиболее типичными ошибками в выполнении работы были следующие: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1. Знание исторических фактов и умение излагать исторический материал в виде последовательного связного текста.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2. Умение формулировать положения, содержащие причинно-следственные связи.</w:t>
      </w:r>
    </w:p>
    <w:p w:rsidR="000B4594" w:rsidRPr="0086008F" w:rsidRDefault="000B4594" w:rsidP="000B459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3. Знания по истории родного края (Историю КБР начинают изучать в 8 классе)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1.Включать в работу с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lastRenderedPageBreak/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3Совершенствовать и систематически работать с иллюстративным материалом на соотнесение;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4 Постоянно работать с терминологией, учить объяснять еѐ;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5. Больше внимания уделять на каждом уроке работе с историческими картами;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6. Учить формулировать положения, содержащие причинно-следственные связи.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по математике состояла из 10 заданий: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701"/>
        <w:gridCol w:w="567"/>
        <w:gridCol w:w="709"/>
        <w:gridCol w:w="567"/>
        <w:gridCol w:w="709"/>
        <w:gridCol w:w="1417"/>
        <w:gridCol w:w="993"/>
      </w:tblGrid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</w:tbl>
    <w:p w:rsidR="000B4594" w:rsidRPr="0086008F" w:rsidRDefault="000B4594" w:rsidP="000B4594">
      <w:pPr>
        <w:shd w:val="clear" w:color="auto" w:fill="FFFFFF"/>
        <w:tabs>
          <w:tab w:val="left" w:pos="1575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предложенных 10 заданий наибольшие затруднения у учащихся вызвали задания 2.1 и 2.2., это название процесса при котором углекислый газ от мышечных клеток перемещается к легким и значение этого процесса для животного. А также задание 6.2, обучающиеся не </w:t>
      </w:r>
      <w:proofErr w:type="gramStart"/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смогли определить и описать в результате какого процесса жизнедеятельности  растительного организма происходит</w:t>
      </w:r>
      <w:proofErr w:type="gramEnd"/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образование и выделение кислорода. Также вызвали затруднения умения  устанавливать причинно-следственные связи, определять и описывать процессы и их роль.</w:t>
      </w:r>
    </w:p>
    <w:p w:rsidR="000B4594" w:rsidRPr="0086008F" w:rsidRDefault="000B4594" w:rsidP="000B4594">
      <w:pPr>
        <w:shd w:val="clear" w:color="auto" w:fill="FFFFFF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0B4594" w:rsidRPr="0086008F" w:rsidRDefault="000B4594" w:rsidP="000B4594">
      <w:pPr>
        <w:shd w:val="clear" w:color="auto" w:fill="FFFFFF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Необходимо включать в материал урока задания, подобные тем, при выполнении которых обучающиеся испытали трудности.</w:t>
      </w:r>
    </w:p>
    <w:p w:rsidR="000B4594" w:rsidRPr="0086008F" w:rsidRDefault="000B4594" w:rsidP="000B4594">
      <w:pPr>
        <w:shd w:val="clear" w:color="auto" w:fill="FFFFFF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2.Использовать на уроках работу с материалами, содержащими визуальную информацию, различные знаковые систем</w:t>
      </w:r>
      <w:proofErr w:type="gramStart"/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ы(</w:t>
      </w:r>
      <w:proofErr w:type="gramEnd"/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диаграммы, таблицы, схемы) для формирования умения извлекать информацию, устанавливать соответствия с объектами, терминами, понятиями.</w:t>
      </w:r>
    </w:p>
    <w:p w:rsidR="000B4594" w:rsidRPr="0086008F" w:rsidRDefault="000B4594" w:rsidP="000B4594">
      <w:pPr>
        <w:shd w:val="clear" w:color="auto" w:fill="FFFFFF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в 6 классе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состояла из 14 заданий, в том числе 6 заданий к приведенному для чтения тексту.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359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669"/>
        <w:gridCol w:w="567"/>
        <w:gridCol w:w="567"/>
        <w:gridCol w:w="567"/>
        <w:gridCol w:w="674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учащихся </w:t>
            </w: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списку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Кол-во </w:t>
            </w:r>
            <w:proofErr w:type="gramStart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выполнявш</w:t>
            </w: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их</w:t>
            </w:r>
            <w:proofErr w:type="gramEnd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</w:t>
            </w: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4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анализа проведенной проверочной работы по русскому языку в 6 классе можно сделать следующие выводы: материал, пройденный за год, усвоен слабо, это связано с низким уровнем мотивации </w:t>
      </w:r>
      <w:proofErr w:type="gramStart"/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Возникли затруднения по теме «Работа с текстом». Это объясняется тем, что ученики мало читают художественную литературу. Также затруднение вызвало задание по грамматике (образование формы слова).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корректировки знаний обучающихся. На занятиях проводить осложненные списывания, совершенствовать навыки морфологического анализа слова, продолжать обучать навыкам изучающего чтения, анализировать текст с точки зрения его основной мысли, формулировать основную мысль текста в письменной форме,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содержит 13 заданий.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В заданиях 1—8, 10 необходимо записать только ответ. 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В заданиях  9, 11, 12, 13 требуется записать решение и ответ.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В задании нужно сделать чертеж на рисунке, данном в условии.</w:t>
      </w:r>
    </w:p>
    <w:p w:rsidR="000B4594" w:rsidRPr="0086008F" w:rsidRDefault="000B4594" w:rsidP="000B459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Наиболее успешно учащиеся справились с заданиями: 1, 2, 3, 4, 5, 6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Выполнены на недостаточном уровне задания:  9-12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Основные ошибки, которые допустили учащиеся при выполнении заданий: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1. Вычислительные ошибки.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2. Решение текстовых задач на движение, работу, и задачи практического содержания.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3 Геометрические представления при решении практических задач, геометрических построений.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lastRenderedPageBreak/>
        <w:t>4.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5. Решение логических задач методом рассуждений.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6. Решать задачи на нахождение части числа и числа по его части.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Основной список тем, подлежащих контролю: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1. Свойства чисел и правила действий с натуральными числами.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2. Действия с обыкновенными дробями.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3. Решение задач на покупки.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4. Решение логических задачи методом рассуждений.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5.Решать задачи на нахождение части числа и числа по его части.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6. Признаки делимости.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состояла из 10 заданий: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59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665"/>
        <w:gridCol w:w="567"/>
        <w:gridCol w:w="567"/>
        <w:gridCol w:w="709"/>
        <w:gridCol w:w="536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6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6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атруднения у учащихся вызвали задания:1.2,5.2,8.2,8.3.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в использовании методов биологической науки и проведения несложных биологических экспериментов для изучения живых организмов и человека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организм. Классификация организмов. Принципы классификации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клеточное строение организмов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свойства живых организмов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0B4594" w:rsidRPr="0086008F" w:rsidRDefault="000B4594" w:rsidP="000B459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в материал  урока повторение тем, которые усвоены плохо;</w:t>
      </w:r>
    </w:p>
    <w:p w:rsidR="000B4594" w:rsidRPr="0086008F" w:rsidRDefault="000B4594" w:rsidP="000B459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внимательность </w:t>
      </w:r>
      <w:proofErr w:type="gramStart"/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594" w:rsidRPr="0086008F" w:rsidRDefault="000B4594" w:rsidP="000B4594">
      <w:pPr>
        <w:pStyle w:val="a3"/>
        <w:shd w:val="clear" w:color="auto" w:fill="FFFFFF"/>
        <w:tabs>
          <w:tab w:val="left" w:pos="15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Использовать на уроках работу с материалами, содержащими визуальную информацию, различные знаковые системы (диаграммы, таблицы, схемы) для формирования умения извлекать информацию, устанавливать соответствия с объектами, терминами, понятиями.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состояла из 10 заданий: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59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669"/>
        <w:gridCol w:w="567"/>
        <w:gridCol w:w="567"/>
        <w:gridCol w:w="708"/>
        <w:gridCol w:w="533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</w:t>
            </w: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ВПР по истории 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выполнена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4594" w:rsidRPr="0086008F" w:rsidRDefault="000B4594" w:rsidP="000B45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0B4594" w:rsidRPr="0086008F" w:rsidRDefault="000B4594" w:rsidP="000B45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0B4594" w:rsidRPr="0086008F" w:rsidRDefault="000B4594" w:rsidP="000B45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0B4594" w:rsidRPr="0086008F" w:rsidRDefault="000B4594" w:rsidP="000B459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уделить заданиям по работе с терминами, текстом.</w:t>
      </w:r>
    </w:p>
    <w:p w:rsidR="000B4594" w:rsidRPr="0086008F" w:rsidRDefault="000B4594" w:rsidP="000B4594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594" w:rsidRPr="0086008F" w:rsidRDefault="000B4594" w:rsidP="000B4594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         Работа состояла из 8 заданий:</w:t>
      </w:r>
    </w:p>
    <w:p w:rsidR="000B4594" w:rsidRPr="0086008F" w:rsidRDefault="000B4594" w:rsidP="000B4594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8359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669"/>
        <w:gridCol w:w="567"/>
        <w:gridCol w:w="567"/>
        <w:gridCol w:w="708"/>
        <w:gridCol w:w="533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60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86008F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затруднение вызвали:</w:t>
      </w: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нахождение и осмысление информации различного характера,</w:t>
      </w: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освоение приемов работы с социально значимой информацией, ее осмысление;</w:t>
      </w: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формирование основ правосознания для соотнесения собственного поведения и поступков других людей с нравственными ценностями и нормами поведения</w:t>
      </w: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Рекомендации:</w:t>
      </w: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1.Организовать тренировочные упражнения по разделам, вызвавшим наибольшее затруднение (в рамках урока).</w:t>
      </w: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2.Организовать на уроках работу с текстовой информацией.</w:t>
      </w: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3.Совершенствовать навыки работы учащихся со справочной литературой, иллюстративным материалом.</w:t>
      </w:r>
    </w:p>
    <w:p w:rsidR="000B4594" w:rsidRPr="0086008F" w:rsidRDefault="000B4594" w:rsidP="000B4594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594" w:rsidRPr="0086008F" w:rsidRDefault="000B4594" w:rsidP="000B4594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     Работа состояла из 10 заданий: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359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669"/>
        <w:gridCol w:w="567"/>
        <w:gridCol w:w="567"/>
        <w:gridCol w:w="708"/>
        <w:gridCol w:w="533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69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86008F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затруднение возникли при работе с географической картой, с сопоставлением элементов описания и природных зон, при работе с текстом географического содержания.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4594" w:rsidRPr="0086008F" w:rsidRDefault="000B4594" w:rsidP="000B459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пробелов.</w:t>
      </w:r>
    </w:p>
    <w:p w:rsidR="000B4594" w:rsidRPr="0086008F" w:rsidRDefault="000B4594" w:rsidP="000B4594">
      <w:pPr>
        <w:widowControl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 Формировать навыки самостоятельной работы.</w:t>
      </w:r>
    </w:p>
    <w:p w:rsidR="000B4594" w:rsidRPr="0086008F" w:rsidRDefault="000B4594" w:rsidP="000B4594">
      <w:pPr>
        <w:widowControl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3. Особое внимание обратить на повторение тем: «Движение Земли вокруг Солнца», «Часовые пояса», «Градусная сетка», « Географические координаты».</w:t>
      </w: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594" w:rsidRPr="0086008F" w:rsidRDefault="000B4594" w:rsidP="000B4594">
      <w:pPr>
        <w:widowControl w:val="0"/>
        <w:spacing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tbl>
      <w:tblPr>
        <w:tblpPr w:leftFromText="180" w:rightFromText="180" w:vertAnchor="text" w:horzAnchor="margin" w:tblpXSpec="center" w:tblpY="16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426"/>
        <w:gridCol w:w="567"/>
        <w:gridCol w:w="595"/>
        <w:gridCol w:w="709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Сложность для ребят составили следующие задания:</w:t>
      </w:r>
    </w:p>
    <w:p w:rsidR="000B4594" w:rsidRPr="0086008F" w:rsidRDefault="000B4594" w:rsidP="000B4594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соблюдение орфографических норм - «Правильность списывания» (1К1,3);</w:t>
      </w:r>
    </w:p>
    <w:p w:rsidR="000B4594" w:rsidRPr="0086008F" w:rsidRDefault="000B4594" w:rsidP="000B4594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объяснение значения пословицы;</w:t>
      </w:r>
    </w:p>
    <w:p w:rsidR="000B4594" w:rsidRPr="0086008F" w:rsidRDefault="000B4594" w:rsidP="000B4594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определение основной мысли текста;</w:t>
      </w:r>
    </w:p>
    <w:p w:rsidR="000B4594" w:rsidRPr="0086008F" w:rsidRDefault="000B4594" w:rsidP="000B4594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морфологический разбор частей речи;</w:t>
      </w:r>
    </w:p>
    <w:p w:rsidR="000B4594" w:rsidRPr="0086008F" w:rsidRDefault="000B4594" w:rsidP="000B4594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распознавание предложения и мест расстановки запятых;</w:t>
      </w:r>
    </w:p>
    <w:p w:rsidR="000B4594" w:rsidRPr="0086008F" w:rsidRDefault="000B4594" w:rsidP="000B4594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- закрепление орфографических навыков.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продолжить работу </w:t>
      </w:r>
      <w:proofErr w:type="gramStart"/>
      <w:r w:rsidRPr="0086008F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86008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1.Ориентирование детей в содержании прочитанного текста.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2. Понимание его целостного смысла.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spacing w:val="-1"/>
          <w:sz w:val="28"/>
          <w:szCs w:val="28"/>
        </w:rPr>
        <w:t>3.Нахождение в тексте требуемой информации.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орфографического умения правильно писать.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Отработать навыки морфологического разбора.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Отработать навыки распознавания лексического значения слов в контексте.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содержит 16 заданий.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 В заданиях 1–9, 11, 13 необходимо записать только ответ.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В задании 12, 15 нужно изобразить рисунок или требуемые элементы рисунка.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 В заданиях 10, 14, 16 требуется записать решение и ответ.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359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65"/>
        <w:gridCol w:w="426"/>
        <w:gridCol w:w="567"/>
        <w:gridCol w:w="577"/>
        <w:gridCol w:w="709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6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5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Участники ВПР по математике продемонстрировали хорошее умение извлекать информацию, представленную в таблицах, на диаграммах, графиках, у них хорошо развито представление о числе и числовых системах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натуральных до действительных чисел, умение анализировать, извлекать необходимую информацию.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 Вызвали затруднения: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неправильно использовали свойства чисел и правила действий с рациональными числами при выполнении вычислений;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 находить процент от числа, число по проценту от него, процентное отношение двух чисел, процентное снижение или процентное повышение величины.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2. Сформировать план индивидуальной работы с учащимися </w:t>
      </w:r>
      <w:proofErr w:type="spellStart"/>
      <w:r w:rsidRPr="0086008F">
        <w:rPr>
          <w:rFonts w:ascii="Times New Roman" w:eastAsia="Calibri" w:hAnsi="Times New Roman" w:cs="Times New Roman"/>
          <w:sz w:val="28"/>
          <w:szCs w:val="28"/>
        </w:rPr>
        <w:t>слабомотивированными</w:t>
      </w:r>
      <w:proofErr w:type="spell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на учебную деятельность.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3. Провести работу над ошибками (фронтальную и индивидуальную), рассматривая два способа решения задач.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lastRenderedPageBreak/>
        <w:t> 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 xml:space="preserve">Физика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состояла из 11 заданий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426"/>
        <w:gridCol w:w="708"/>
        <w:gridCol w:w="567"/>
        <w:gridCol w:w="596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работы затруднения вызвали задания № 2,7,10,11.</w:t>
      </w:r>
    </w:p>
    <w:p w:rsidR="000B4594" w:rsidRPr="0086008F" w:rsidRDefault="000B4594" w:rsidP="000B459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явления. Перевод единицы измерения.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- разобрать типичные ошибки с классом и индивидуально.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на уроках следует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информации.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0B4594" w:rsidRPr="0086008F" w:rsidRDefault="000B4594" w:rsidP="000B45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В 7 классах 40 обучающихся ВПР.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426"/>
        <w:gridCol w:w="708"/>
        <w:gridCol w:w="567"/>
        <w:gridCol w:w="596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0B4594" w:rsidRPr="0086008F" w:rsidRDefault="000B4594" w:rsidP="000B459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ВПР по обществознанию показал, что у учащихся слабо сформирован ряд определенных умений: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приемов работы с социально значимой информацией, ее осмысление;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способностей обучающихся делать необходимые выводы и давать обоснованные оценки социальным событиям и процессам;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социального кругозора и формирование познавательного интереса к изучению общественных дисциплин.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 задания, с которыми справился большой процент учащихся (67 % и более): №1, №3, №5, №6.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Рекомендации: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учащимися по формированию умений учащихся по вопросам №2, №4,№7,№8.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 включать в содержание КИМ дидактические единицы, освоение которых по результатам мониторинга вызывают затруднения;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-повторить теоретические сведения по всем разделам обществознания;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-по результатам анализа спланировать коррекционную работу по устранению выявленных пробелов;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-организовать сопутствующее повторение на уроках по темам, проблемным для 7 классов в целом;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-совершенствовать навыки работы учащихся со справочной литературой, иллюстративным материалом.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     Работа состоит из 13 заданий. Ответами к заданиям 1, 2, 3, 4, 6, 8, 9 являются цифра,  последовательность цифр, или слово (словосочетание). Задания 5, 10–13 предполагают развернутый ответ.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            Задание 7 предполагает заполнение контурной карты.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96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 xml:space="preserve">Более успешно выполнены задания </w:t>
      </w:r>
      <w:proofErr w:type="gramStart"/>
      <w:r w:rsidRPr="0086008F">
        <w:rPr>
          <w:rStyle w:val="c0"/>
          <w:color w:val="000000"/>
          <w:sz w:val="28"/>
          <w:szCs w:val="28"/>
        </w:rPr>
        <w:t>обучающимися</w:t>
      </w:r>
      <w:proofErr w:type="gramEnd"/>
      <w:r w:rsidRPr="0086008F">
        <w:rPr>
          <w:rStyle w:val="c0"/>
          <w:color w:val="000000"/>
          <w:sz w:val="28"/>
          <w:szCs w:val="28"/>
        </w:rPr>
        <w:t>: 1,2,3,8.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Недостаточно сформировано умения при выполнении заданий: 4,5,6,7,9,10,11,12,13.</w:t>
      </w:r>
    </w:p>
    <w:p w:rsidR="000B4594" w:rsidRPr="0086008F" w:rsidRDefault="000B4594" w:rsidP="000B45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Допущенные ошибки:</w:t>
      </w:r>
    </w:p>
    <w:p w:rsidR="000B4594" w:rsidRPr="0086008F" w:rsidRDefault="000B4594" w:rsidP="000B459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 xml:space="preserve">1.Умение устанавливать причинно-следственные связи, строить </w:t>
      </w:r>
      <w:proofErr w:type="gramStart"/>
      <w:r w:rsidRPr="0086008F">
        <w:rPr>
          <w:rStyle w:val="c0"/>
          <w:color w:val="000000"/>
          <w:sz w:val="28"/>
          <w:szCs w:val="28"/>
        </w:rPr>
        <w:t>логическое рассуждение</w:t>
      </w:r>
      <w:proofErr w:type="gramEnd"/>
      <w:r w:rsidRPr="0086008F">
        <w:rPr>
          <w:rStyle w:val="c0"/>
          <w:color w:val="000000"/>
          <w:sz w:val="28"/>
          <w:szCs w:val="28"/>
        </w:rPr>
        <w:t>, умозаключение (индуктивное, дедуктивное и по аналогии) и делать выводы.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0B4594" w:rsidRPr="0086008F" w:rsidRDefault="000B4594" w:rsidP="000B459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Причины наиболее распространенных ошибок:</w:t>
      </w:r>
    </w:p>
    <w:p w:rsidR="000B4594" w:rsidRPr="0086008F" w:rsidRDefault="000B4594" w:rsidP="000B459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 xml:space="preserve">1.Не знание событий и личностей отечественной и всеобщей истории Нового времени, следовательно, не сформировано умение устанавливать причинно-следственные связи, строить </w:t>
      </w:r>
      <w:proofErr w:type="gramStart"/>
      <w:r w:rsidRPr="0086008F">
        <w:rPr>
          <w:rStyle w:val="c0"/>
          <w:color w:val="000000"/>
          <w:sz w:val="28"/>
          <w:szCs w:val="28"/>
        </w:rPr>
        <w:t>логическое рассуждение</w:t>
      </w:r>
      <w:proofErr w:type="gramEnd"/>
      <w:r w:rsidRPr="0086008F">
        <w:rPr>
          <w:rStyle w:val="c0"/>
          <w:color w:val="000000"/>
          <w:sz w:val="28"/>
          <w:szCs w:val="28"/>
        </w:rPr>
        <w:t>, умозаключение (индуктивное, дедуктивное и по аналогии) и делать выводы.</w:t>
      </w:r>
    </w:p>
    <w:p w:rsidR="000B4594" w:rsidRPr="0086008F" w:rsidRDefault="000B4594" w:rsidP="000B459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lastRenderedPageBreak/>
        <w:t>2. Не 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0B4594" w:rsidRPr="0086008F" w:rsidRDefault="000B4594" w:rsidP="000B45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3.Чаще давать учащимся письменные задания развернутого характера.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5.Нацелить учащихся на запоминание исторических терминов, дат, персоналий.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7. Больше уделять время на работу с иллюстративным материалом и историческими картами.</w:t>
      </w:r>
    </w:p>
    <w:p w:rsidR="000B4594" w:rsidRPr="0086008F" w:rsidRDefault="000B4594" w:rsidP="000B45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08F">
        <w:rPr>
          <w:rFonts w:ascii="Times New Roman" w:eastAsia="Calibri" w:hAnsi="Times New Roman" w:cs="Times New Roman"/>
          <w:b/>
          <w:sz w:val="28"/>
          <w:szCs w:val="28"/>
        </w:rPr>
        <w:t xml:space="preserve">География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ВПР по географии  включала 8 заданий. </w:t>
      </w: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426"/>
        <w:gridCol w:w="708"/>
        <w:gridCol w:w="596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 вызвало: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1.Соотношение материков и океанов с путешественниками, имена которых вошли в историю открытия.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2.Обозначение на карте точки по заданным координатам и определение направления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3.Простейшие вычисления времени в разных частях Земли.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4.Соотношение стран мира и изображений наиболее известных достопримечательностей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5.Знание географии родного края.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1.Провести работу над ошибками (фронтальную и индивидуальную).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2.Продолжать формировать навыки самостоятельной работы </w:t>
      </w:r>
      <w:proofErr w:type="gramStart"/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текущем учебном году внести дополнительные задания на уроках по темам: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особое внимание на повторение, закрепление, выполнение домашних заданий при изучении тем: «Движение Земли вокруг Солнца», Часовые пояса», «Градусная сетка», «Географические координаты. Широта. Долгота», «Многообразие стран мира. Столицы и крупные города», «Мировое хозяйство», «Многообразие стран мира. Основные типы стран», «Атмосферное давление. </w:t>
      </w:r>
      <w:proofErr w:type="gramStart"/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Ветер», «Природные зоны»; </w:t>
      </w:r>
      <w:proofErr w:type="gramEnd"/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комплекс умений работы с географической картой и представления об основных открытиях великих путешественников и землепроходцев;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определять отмеченные на карте материки или океаны;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обучающихся умение соотносить страны мира и изображения наиболее известных достопримечательностей столиц и крупных городов.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состояла из 6 заданий: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96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результате выполнения  работы затруднения вызвали: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задание №2, при выразительном чтении текста,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задание №3, в котором проверяется </w:t>
      </w:r>
      <w:proofErr w:type="spellStart"/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коммуникативно-значимом контексте и произносительные навыки,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задания № 5, 6, в которых проверяются навыки оперирования изученными грамматическими формами и лексическими единицами в коммуникативно-значимом контексте на основе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предложенного связного текста.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Использовать на уроках различные виды опроса (устный, письменный, индивидуальный</w:t>
      </w:r>
      <w:proofErr w:type="gramEnd"/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др.) для объективности результата.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Проводить работу над ошибками (фронтальную и индивидуальную).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 Совершенствовать умения владения навыками устной и письменной речи.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008F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3.Формировать мотивацию к обучению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результатов всероссийских проверочных работ в 8 классе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Работа состояла из </w:t>
      </w:r>
      <w:r w:rsidRPr="008600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17 заданий,  в том числе 11 заданий к приведенному тексту для чтения: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600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418"/>
        <w:gridCol w:w="1418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выполнявших</w:t>
            </w:r>
            <w:proofErr w:type="gramEnd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37,5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результате выполнения  работы затруднения вызвали</w:t>
      </w: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морфологический анализ слова,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синтаксический анализ предложения,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прочитанный текст с точки зрения его основной мысли,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 формулировать основную мысль текста в письменной форме,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текст с точки зрения его темы, цели.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0B4594" w:rsidRPr="0086008F" w:rsidRDefault="000B4594" w:rsidP="000B459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spacing w:val="-1"/>
          <w:sz w:val="28"/>
          <w:szCs w:val="28"/>
        </w:rPr>
        <w:t>1.О</w:t>
      </w:r>
      <w:r w:rsidRPr="0086008F">
        <w:rPr>
          <w:rStyle w:val="c0"/>
          <w:color w:val="000000"/>
          <w:sz w:val="28"/>
          <w:szCs w:val="28"/>
        </w:rPr>
        <w:t>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0B4594" w:rsidRPr="0086008F" w:rsidRDefault="000B4594" w:rsidP="000B4594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2.Продолжить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слова».</w:t>
      </w:r>
    </w:p>
    <w:p w:rsidR="000B4594" w:rsidRPr="0086008F" w:rsidRDefault="000B4594" w:rsidP="000B459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0"/>
          <w:color w:val="000000"/>
          <w:sz w:val="28"/>
          <w:szCs w:val="28"/>
        </w:rPr>
        <w:t>3. Продолжить работу по совершенствованию навыков правописания.</w:t>
      </w:r>
    </w:p>
    <w:p w:rsidR="000B4594" w:rsidRPr="0086008F" w:rsidRDefault="000B4594" w:rsidP="000B45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Работа состояла из </w:t>
      </w:r>
      <w:r w:rsidRPr="008600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19 заданий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1842"/>
        <w:gridCol w:w="851"/>
        <w:gridCol w:w="709"/>
        <w:gridCol w:w="708"/>
        <w:gridCol w:w="709"/>
        <w:gridCol w:w="1134"/>
        <w:gridCol w:w="992"/>
      </w:tblGrid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8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85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5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</w:tbl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результате выполнения  работы затруднения вызвали</w:t>
      </w: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86008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- недостаточный уровень овладения  понятиями геометрических фигур, их свойствами  и применение для решения;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86008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- невысокий уровень оперирования на повышенном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Рекомендации: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Включать в уроки математики задания: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86008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- по формированию  понятий и умений заданий повышенного уровня сложности;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86008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− 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− при работе с </w:t>
      </w:r>
      <w:proofErr w:type="gramStart"/>
      <w:r w:rsidRPr="0086008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86008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  целесообразно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вычислительные навыки различных арифметических действий.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Провести работу над ошибками (фронтальную и индивидуальную).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Выполнение различных заданий на логическое мышление.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Вариант проверочной работы состоит из 13 заданий, которые различаются по содержанию и проверяемым требованиям. Задания 1, 2, 5, 7, 10, 12, 13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418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bCs/>
          <w:color w:val="000000"/>
          <w:sz w:val="28"/>
          <w:szCs w:val="28"/>
        </w:rPr>
        <w:t>Наибольшее ошибок было допущено:</w:t>
      </w:r>
      <w:r w:rsidRPr="0086008F">
        <w:rPr>
          <w:color w:val="000000"/>
          <w:sz w:val="28"/>
          <w:szCs w:val="28"/>
        </w:rPr>
        <w:t xml:space="preserve"> 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>- знание  особенностей  строения  и функционирование отдельных органов и систем органов у растений разных таксономических групп; умение  проводить  сравнение биологических объектов, таксонов между собой;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>- умение  читать  и  понимать  текст  биологического содержания,  используя  для  этого  недостающие  термины  и  понятия, представленные в перечне;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>- умение  соотносить  изображение объекта  с  его  описанием,  формулировать аргументированный ответ на поставленный вопрос.  </w:t>
      </w: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4594" w:rsidRPr="0086008F" w:rsidRDefault="000B4594" w:rsidP="000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 xml:space="preserve">1.В процессе повторения необходимо </w:t>
      </w:r>
      <w:proofErr w:type="gramStart"/>
      <w:r w:rsidRPr="0086008F">
        <w:rPr>
          <w:color w:val="000000"/>
          <w:sz w:val="28"/>
          <w:szCs w:val="28"/>
        </w:rPr>
        <w:t>уделить основное внимание на умение</w:t>
      </w:r>
      <w:proofErr w:type="gramEnd"/>
      <w:r w:rsidRPr="0086008F">
        <w:rPr>
          <w:color w:val="000000"/>
          <w:sz w:val="28"/>
          <w:szCs w:val="28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lastRenderedPageBreak/>
        <w:t>2. Усилить работу по применению полученных знаний для решения практических задач.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>4. 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>5.    Провести работу над ошибками (фронтальную и индивидуальную).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 xml:space="preserve">6.     Продолжать формировать навыки самостоятельной работы </w:t>
      </w:r>
      <w:proofErr w:type="gramStart"/>
      <w:r w:rsidRPr="0086008F">
        <w:rPr>
          <w:color w:val="000000"/>
          <w:sz w:val="28"/>
          <w:szCs w:val="28"/>
        </w:rPr>
        <w:t>обучающихся</w:t>
      </w:r>
      <w:proofErr w:type="gramEnd"/>
      <w:r w:rsidRPr="0086008F">
        <w:rPr>
          <w:color w:val="000000"/>
          <w:sz w:val="28"/>
          <w:szCs w:val="28"/>
        </w:rPr>
        <w:t>.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>Работа состояла из 10 заданий, из которых 4 задания предполагают краткий ответ в виде комбинации цифр или словосочетания; 5 заданий – развернутый ответ.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418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1"/>
          <w:bCs/>
          <w:color w:val="000000"/>
          <w:sz w:val="28"/>
          <w:szCs w:val="28"/>
        </w:rPr>
        <w:t>Наибольшие затруднения у учащихся вызвали следующие задания:</w:t>
      </w:r>
    </w:p>
    <w:p w:rsidR="000B4594" w:rsidRPr="0086008F" w:rsidRDefault="000B4594" w:rsidP="000B4594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5"/>
          <w:color w:val="000000"/>
          <w:sz w:val="28"/>
          <w:szCs w:val="28"/>
        </w:rPr>
        <w:t>1. 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0B4594" w:rsidRPr="0086008F" w:rsidRDefault="000B4594" w:rsidP="000B4594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5"/>
          <w:color w:val="000000"/>
          <w:sz w:val="28"/>
          <w:szCs w:val="28"/>
        </w:rPr>
        <w:t>2. 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0B4594" w:rsidRPr="0086008F" w:rsidRDefault="000B4594" w:rsidP="000B4594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5"/>
          <w:color w:val="000000"/>
          <w:sz w:val="28"/>
          <w:szCs w:val="28"/>
        </w:rPr>
        <w:t>4. 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0B4594" w:rsidRPr="0086008F" w:rsidRDefault="000B4594" w:rsidP="000B459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5"/>
          <w:color w:val="000000"/>
          <w:sz w:val="28"/>
          <w:szCs w:val="28"/>
        </w:rPr>
        <w:t>1. Продолжить формирование умений и навыков работы с обществоведческими понятиями.</w:t>
      </w:r>
    </w:p>
    <w:p w:rsidR="000B4594" w:rsidRPr="0086008F" w:rsidRDefault="000B4594" w:rsidP="000B459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5"/>
          <w:color w:val="000000"/>
          <w:sz w:val="28"/>
          <w:szCs w:val="28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0B4594" w:rsidRPr="0086008F" w:rsidRDefault="000B4594" w:rsidP="000B459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5"/>
          <w:color w:val="000000"/>
          <w:sz w:val="28"/>
          <w:szCs w:val="28"/>
        </w:rPr>
        <w:t>3. Чаще давать учащимся задания на установление соответствия между объектами и выбор верных суждений из списка.</w:t>
      </w:r>
    </w:p>
    <w:p w:rsidR="000B4594" w:rsidRPr="0086008F" w:rsidRDefault="000B4594" w:rsidP="000B459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008F">
        <w:rPr>
          <w:rStyle w:val="c5"/>
          <w:color w:val="000000"/>
          <w:sz w:val="28"/>
          <w:szCs w:val="28"/>
        </w:rPr>
        <w:t>4. Организовать на уроках выполнение заданий с элементами ВПР.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11 классе</w:t>
      </w:r>
    </w:p>
    <w:p w:rsidR="000B4594" w:rsidRPr="0086008F" w:rsidRDefault="000B4594" w:rsidP="000B4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Немецкий язык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представлена в 2 вариантах и включает 6 заданий: 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часть (4 задания: </w:t>
      </w:r>
      <w:proofErr w:type="spellStart"/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860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грамматика, чтение и лексика, устная часть (2 задания).</w:t>
      </w:r>
      <w:proofErr w:type="gramEnd"/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59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96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выполнявших</w:t>
            </w:r>
            <w:proofErr w:type="gramEnd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  <w:lang w:val="en-US"/>
        </w:rPr>
      </w:pP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ind w:firstLine="225"/>
        <w:jc w:val="both"/>
        <w:rPr>
          <w:sz w:val="28"/>
          <w:szCs w:val="28"/>
        </w:rPr>
      </w:pPr>
      <w:r w:rsidRPr="0086008F">
        <w:rPr>
          <w:sz w:val="28"/>
          <w:szCs w:val="28"/>
        </w:rPr>
        <w:t xml:space="preserve">Всероссийская проверочная работа по немецкому языку и английскому языку включает в себя 6 заданий, проверяющих умения в </w:t>
      </w:r>
      <w:proofErr w:type="spellStart"/>
      <w:r w:rsidRPr="0086008F">
        <w:rPr>
          <w:sz w:val="28"/>
          <w:szCs w:val="28"/>
        </w:rPr>
        <w:t>аудировании</w:t>
      </w:r>
      <w:proofErr w:type="spellEnd"/>
      <w:r w:rsidRPr="0086008F">
        <w:rPr>
          <w:sz w:val="28"/>
          <w:szCs w:val="28"/>
        </w:rPr>
        <w:t>, чтении и устной речи, а также языковые навыки.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008F">
        <w:rPr>
          <w:sz w:val="28"/>
          <w:szCs w:val="28"/>
        </w:rPr>
        <w:t>Работа содержит 2 задания по устной речи, каждое из которых предполагает свободный ответ. В задании 5 требуется прочесть вслух фрагмент текста; в задании 6 – описать фотографию.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008F">
        <w:rPr>
          <w:sz w:val="28"/>
          <w:szCs w:val="28"/>
        </w:rPr>
        <w:t>Задание 6 является альтернативным: выпускник должен выбрать одну из трёх предложенных фотографий и выполнить задание только относительно этой фотографии.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008F">
        <w:rPr>
          <w:sz w:val="28"/>
          <w:szCs w:val="28"/>
        </w:rPr>
        <w:t xml:space="preserve">Проверочная работа разрабатывается, исходя из необходимости проверки соответствия уровня </w:t>
      </w:r>
      <w:proofErr w:type="spellStart"/>
      <w:r w:rsidRPr="0086008F">
        <w:rPr>
          <w:sz w:val="28"/>
          <w:szCs w:val="28"/>
        </w:rPr>
        <w:t>сформированности</w:t>
      </w:r>
      <w:proofErr w:type="spellEnd"/>
      <w:r w:rsidRPr="0086008F">
        <w:rPr>
          <w:sz w:val="28"/>
          <w:szCs w:val="28"/>
        </w:rPr>
        <w:t xml:space="preserve"> иноязычной коммуникативной компетенции выпускников требованиям нормативных документов, указанным в кодификаторе. 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008F">
        <w:rPr>
          <w:sz w:val="28"/>
          <w:szCs w:val="28"/>
        </w:rPr>
        <w:t xml:space="preserve">В работе содержатся задания базового и повышенного уровней сложности. Уровень сложности заданий определяется уровнями сложности языкового материала и проверяемых умений, а также типом задания. 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008F">
        <w:rPr>
          <w:sz w:val="28"/>
          <w:szCs w:val="28"/>
        </w:rPr>
        <w:t>Результаты проведенного анализа заставляют еще раз подтвердить необходимость дифференцированного подхода в процессе обучения.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008F">
        <w:rPr>
          <w:sz w:val="28"/>
          <w:szCs w:val="28"/>
        </w:rPr>
        <w:t xml:space="preserve">Максимальный первичный балл за выполнение всей работы по немецкому языку составил 32 балла. Обучающиеся в среднем набрали 25,8 </w:t>
      </w:r>
      <w:proofErr w:type="gramStart"/>
      <w:r w:rsidRPr="0086008F">
        <w:rPr>
          <w:sz w:val="28"/>
          <w:szCs w:val="28"/>
        </w:rPr>
        <w:t>первичных</w:t>
      </w:r>
      <w:proofErr w:type="gramEnd"/>
      <w:r w:rsidRPr="0086008F">
        <w:rPr>
          <w:sz w:val="28"/>
          <w:szCs w:val="28"/>
        </w:rPr>
        <w:t xml:space="preserve"> балла. 2 задания работы выполнены всеми учащимися на 100%. 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86008F">
        <w:rPr>
          <w:sz w:val="28"/>
          <w:szCs w:val="28"/>
        </w:rPr>
        <w:t>Остальные задания работы выполнены в пределах от 70 до 86%. Обучающиеся справились с заданиями базового уровня, а также выполнили ряд заданий повышенного уровня.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359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96"/>
        <w:gridCol w:w="992"/>
        <w:gridCol w:w="993"/>
      </w:tblGrid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выполнявших</w:t>
            </w:r>
            <w:proofErr w:type="gramEnd"/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</w:p>
        </w:tc>
      </w:tr>
      <w:tr w:rsidR="000B4594" w:rsidRPr="0086008F" w:rsidTr="00533C82">
        <w:tc>
          <w:tcPr>
            <w:tcW w:w="92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8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B4594" w:rsidRPr="0086008F" w:rsidRDefault="000B4594" w:rsidP="00533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08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0B4594" w:rsidRPr="0086008F" w:rsidRDefault="000B4594" w:rsidP="000B4594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94" w:rsidRPr="0086008F" w:rsidRDefault="000B4594" w:rsidP="000B4594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Максимальный первичный балл за выполнение всей работы по английскому языку составил 32 балла. Обучающиеся в среднем набрали 27,3 первичных балла. 2 задания работы выполнены всеми учащимися на 100%. Остальные  задания работы выполнены в пределах от 80 до 93%. Обучающиеся справились с заданиями базового уровня, а также выполнили задания повышенного уровня с </w:t>
      </w:r>
      <w:proofErr w:type="gramStart"/>
      <w:r w:rsidRPr="0086008F">
        <w:rPr>
          <w:rFonts w:ascii="Times New Roman" w:eastAsia="Calibri" w:hAnsi="Times New Roman" w:cs="Times New Roman"/>
          <w:sz w:val="28"/>
          <w:szCs w:val="28"/>
        </w:rPr>
        <w:t>максимальным</w:t>
      </w:r>
      <w:proofErr w:type="gramEnd"/>
      <w:r w:rsidRPr="0086008F">
        <w:rPr>
          <w:rFonts w:ascii="Times New Roman" w:eastAsia="Calibri" w:hAnsi="Times New Roman" w:cs="Times New Roman"/>
          <w:sz w:val="28"/>
          <w:szCs w:val="28"/>
        </w:rPr>
        <w:t xml:space="preserve"> % выполнения. </w:t>
      </w:r>
    </w:p>
    <w:p w:rsidR="000B4594" w:rsidRPr="0086008F" w:rsidRDefault="000B4594" w:rsidP="000B4594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6008F">
        <w:rPr>
          <w:rFonts w:ascii="Times New Roman" w:eastAsia="Calibri" w:hAnsi="Times New Roman" w:cs="Times New Roman"/>
          <w:sz w:val="28"/>
          <w:szCs w:val="28"/>
        </w:rPr>
        <w:lastRenderedPageBreak/>
        <w:t>Все трое  учащихся подтвердили свои оценки за первое полугодие (100 %). Результаты ВПР можно считать хорошими.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86008F">
        <w:rPr>
          <w:b/>
          <w:bCs/>
          <w:color w:val="000000"/>
          <w:sz w:val="28"/>
          <w:szCs w:val="28"/>
          <w:u w:val="single"/>
        </w:rPr>
        <w:t>Планируемые мероприятия по совершенствованию умений</w:t>
      </w:r>
      <w:r w:rsidRPr="0086008F">
        <w:rPr>
          <w:b/>
          <w:color w:val="000000"/>
          <w:sz w:val="28"/>
          <w:szCs w:val="28"/>
          <w:u w:val="single"/>
        </w:rPr>
        <w:t xml:space="preserve"> </w:t>
      </w:r>
      <w:r w:rsidRPr="0086008F">
        <w:rPr>
          <w:b/>
          <w:bCs/>
          <w:color w:val="000000"/>
          <w:sz w:val="28"/>
          <w:szCs w:val="28"/>
          <w:u w:val="single"/>
        </w:rPr>
        <w:t>и повышению результативности работы школы: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>1. Тщательный анализ количественных и качественных результатов ВПР каждым учителем по своему предмету, выявление проблем отдельных обучающихся.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 xml:space="preserve">2. Планирование коррекционной работы с </w:t>
      </w:r>
      <w:proofErr w:type="gramStart"/>
      <w:r w:rsidRPr="0086008F">
        <w:rPr>
          <w:color w:val="000000"/>
          <w:sz w:val="28"/>
          <w:szCs w:val="28"/>
        </w:rPr>
        <w:t>обучающимися</w:t>
      </w:r>
      <w:proofErr w:type="gramEnd"/>
      <w:r w:rsidRPr="0086008F">
        <w:rPr>
          <w:color w:val="000000"/>
          <w:sz w:val="28"/>
          <w:szCs w:val="28"/>
        </w:rPr>
        <w:t>, не справившимися с ВПР.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86008F">
        <w:rPr>
          <w:color w:val="000000"/>
          <w:sz w:val="28"/>
          <w:szCs w:val="28"/>
        </w:rPr>
        <w:t>у</w:t>
      </w:r>
      <w:proofErr w:type="gramEnd"/>
      <w:r w:rsidRPr="0086008F">
        <w:rPr>
          <w:color w:val="000000"/>
          <w:sz w:val="28"/>
          <w:szCs w:val="28"/>
        </w:rPr>
        <w:t xml:space="preserve"> обучающихся.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 xml:space="preserve">4.  </w:t>
      </w:r>
      <w:proofErr w:type="spellStart"/>
      <w:r w:rsidRPr="0086008F">
        <w:rPr>
          <w:color w:val="000000"/>
          <w:sz w:val="28"/>
          <w:szCs w:val="28"/>
        </w:rPr>
        <w:t>Внутришкольный</w:t>
      </w:r>
      <w:proofErr w:type="spellEnd"/>
      <w:r w:rsidRPr="0086008F">
        <w:rPr>
          <w:color w:val="000000"/>
          <w:sz w:val="28"/>
          <w:szCs w:val="28"/>
        </w:rPr>
        <w:t xml:space="preserve"> мониторинг учебных достижений обучающихся.</w:t>
      </w:r>
    </w:p>
    <w:p w:rsidR="000B4594" w:rsidRPr="0086008F" w:rsidRDefault="000B4594" w:rsidP="000B459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008F">
        <w:rPr>
          <w:color w:val="000000"/>
          <w:sz w:val="28"/>
          <w:szCs w:val="28"/>
        </w:rPr>
        <w:t>5. Своевременное информирование родителей о результатах ВПР, текущих образовательных достижениях обучающихся.</w:t>
      </w:r>
    </w:p>
    <w:p w:rsidR="000B4594" w:rsidRPr="0086008F" w:rsidRDefault="000B4594" w:rsidP="000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594" w:rsidRPr="0086008F" w:rsidRDefault="000B4594" w:rsidP="000B4594">
      <w:pPr>
        <w:pStyle w:val="basis"/>
        <w:spacing w:before="0" w:beforeAutospacing="0" w:after="0" w:afterAutospacing="0"/>
        <w:ind w:right="57"/>
        <w:rPr>
          <w:szCs w:val="28"/>
        </w:rPr>
      </w:pPr>
    </w:p>
    <w:p w:rsidR="000B4594" w:rsidRPr="0086008F" w:rsidRDefault="000B4594" w:rsidP="000B4594">
      <w:pPr>
        <w:pStyle w:val="basis"/>
        <w:spacing w:before="0" w:beforeAutospacing="0" w:after="0" w:afterAutospacing="0"/>
        <w:ind w:right="57"/>
        <w:rPr>
          <w:szCs w:val="28"/>
        </w:rPr>
      </w:pPr>
      <w:r w:rsidRPr="0086008F">
        <w:rPr>
          <w:szCs w:val="28"/>
        </w:rPr>
        <w:t xml:space="preserve">Зам. директора по УВР                  </w:t>
      </w:r>
      <w:proofErr w:type="spellStart"/>
      <w:r w:rsidRPr="0086008F">
        <w:rPr>
          <w:szCs w:val="28"/>
        </w:rPr>
        <w:t>Аджиева</w:t>
      </w:r>
      <w:proofErr w:type="spellEnd"/>
      <w:r w:rsidRPr="0086008F">
        <w:rPr>
          <w:szCs w:val="28"/>
        </w:rPr>
        <w:t xml:space="preserve"> А.Н.</w:t>
      </w:r>
    </w:p>
    <w:p w:rsidR="000B4594" w:rsidRPr="0086008F" w:rsidRDefault="000B4594" w:rsidP="000B4594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C6E61" w:rsidRDefault="00EC6E61"/>
    <w:sectPr w:rsidR="00EC6E61" w:rsidSect="00EC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F010C"/>
    <w:multiLevelType w:val="hybridMultilevel"/>
    <w:tmpl w:val="E6FE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42458"/>
    <w:multiLevelType w:val="hybridMultilevel"/>
    <w:tmpl w:val="E7EE1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5363632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D1818"/>
    <w:multiLevelType w:val="hybridMultilevel"/>
    <w:tmpl w:val="2EE45852"/>
    <w:lvl w:ilvl="0" w:tplc="C7883814">
      <w:numFmt w:val="bullet"/>
      <w:lvlText w:val="-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C4C53A">
      <w:numFmt w:val="bullet"/>
      <w:lvlText w:val="•"/>
      <w:lvlJc w:val="left"/>
      <w:pPr>
        <w:ind w:left="1136" w:hanging="279"/>
      </w:pPr>
      <w:rPr>
        <w:rFonts w:hint="default"/>
        <w:lang w:val="ru-RU" w:eastAsia="en-US" w:bidi="ar-SA"/>
      </w:rPr>
    </w:lvl>
    <w:lvl w:ilvl="2" w:tplc="FFD4EF74">
      <w:numFmt w:val="bullet"/>
      <w:lvlText w:val="•"/>
      <w:lvlJc w:val="left"/>
      <w:pPr>
        <w:ind w:left="2153" w:hanging="279"/>
      </w:pPr>
      <w:rPr>
        <w:rFonts w:hint="default"/>
        <w:lang w:val="ru-RU" w:eastAsia="en-US" w:bidi="ar-SA"/>
      </w:rPr>
    </w:lvl>
    <w:lvl w:ilvl="3" w:tplc="BFA83960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4" w:tplc="7F2C323C">
      <w:numFmt w:val="bullet"/>
      <w:lvlText w:val="•"/>
      <w:lvlJc w:val="left"/>
      <w:pPr>
        <w:ind w:left="4186" w:hanging="279"/>
      </w:pPr>
      <w:rPr>
        <w:rFonts w:hint="default"/>
        <w:lang w:val="ru-RU" w:eastAsia="en-US" w:bidi="ar-SA"/>
      </w:rPr>
    </w:lvl>
    <w:lvl w:ilvl="5" w:tplc="920C3BA0">
      <w:numFmt w:val="bullet"/>
      <w:lvlText w:val="•"/>
      <w:lvlJc w:val="left"/>
      <w:pPr>
        <w:ind w:left="5203" w:hanging="279"/>
      </w:pPr>
      <w:rPr>
        <w:rFonts w:hint="default"/>
        <w:lang w:val="ru-RU" w:eastAsia="en-US" w:bidi="ar-SA"/>
      </w:rPr>
    </w:lvl>
    <w:lvl w:ilvl="6" w:tplc="BE88EFF6">
      <w:numFmt w:val="bullet"/>
      <w:lvlText w:val="•"/>
      <w:lvlJc w:val="left"/>
      <w:pPr>
        <w:ind w:left="6219" w:hanging="279"/>
      </w:pPr>
      <w:rPr>
        <w:rFonts w:hint="default"/>
        <w:lang w:val="ru-RU" w:eastAsia="en-US" w:bidi="ar-SA"/>
      </w:rPr>
    </w:lvl>
    <w:lvl w:ilvl="7" w:tplc="4BB602A0">
      <w:numFmt w:val="bullet"/>
      <w:lvlText w:val="•"/>
      <w:lvlJc w:val="left"/>
      <w:pPr>
        <w:ind w:left="7236" w:hanging="279"/>
      </w:pPr>
      <w:rPr>
        <w:rFonts w:hint="default"/>
        <w:lang w:val="ru-RU" w:eastAsia="en-US" w:bidi="ar-SA"/>
      </w:rPr>
    </w:lvl>
    <w:lvl w:ilvl="8" w:tplc="FA32DEF8">
      <w:numFmt w:val="bullet"/>
      <w:lvlText w:val="•"/>
      <w:lvlJc w:val="left"/>
      <w:pPr>
        <w:ind w:left="8253" w:hanging="279"/>
      </w:pPr>
      <w:rPr>
        <w:rFonts w:hint="default"/>
        <w:lang w:val="ru-RU" w:eastAsia="en-US" w:bidi="ar-SA"/>
      </w:rPr>
    </w:lvl>
  </w:abstractNum>
  <w:abstractNum w:abstractNumId="10">
    <w:nsid w:val="4158194F"/>
    <w:multiLevelType w:val="hybridMultilevel"/>
    <w:tmpl w:val="02C47022"/>
    <w:lvl w:ilvl="0" w:tplc="471207CA">
      <w:start w:val="5"/>
      <w:numFmt w:val="decimal"/>
      <w:lvlText w:val="%1"/>
      <w:lvlJc w:val="left"/>
      <w:pPr>
        <w:ind w:left="112" w:hanging="514"/>
      </w:pPr>
      <w:rPr>
        <w:rFonts w:hint="default"/>
        <w:lang w:val="ru-RU" w:eastAsia="en-US" w:bidi="ar-SA"/>
      </w:rPr>
    </w:lvl>
    <w:lvl w:ilvl="1" w:tplc="5436FB6E">
      <w:numFmt w:val="none"/>
      <w:lvlText w:val=""/>
      <w:lvlJc w:val="left"/>
      <w:pPr>
        <w:tabs>
          <w:tab w:val="num" w:pos="360"/>
        </w:tabs>
      </w:pPr>
    </w:lvl>
    <w:lvl w:ilvl="2" w:tplc="40BCC87E">
      <w:numFmt w:val="bullet"/>
      <w:lvlText w:val="•"/>
      <w:lvlJc w:val="left"/>
      <w:pPr>
        <w:ind w:left="2153" w:hanging="514"/>
      </w:pPr>
      <w:rPr>
        <w:rFonts w:hint="default"/>
        <w:lang w:val="ru-RU" w:eastAsia="en-US" w:bidi="ar-SA"/>
      </w:rPr>
    </w:lvl>
    <w:lvl w:ilvl="3" w:tplc="30744B88">
      <w:numFmt w:val="bullet"/>
      <w:lvlText w:val="•"/>
      <w:lvlJc w:val="left"/>
      <w:pPr>
        <w:ind w:left="3169" w:hanging="514"/>
      </w:pPr>
      <w:rPr>
        <w:rFonts w:hint="default"/>
        <w:lang w:val="ru-RU" w:eastAsia="en-US" w:bidi="ar-SA"/>
      </w:rPr>
    </w:lvl>
    <w:lvl w:ilvl="4" w:tplc="1A243ABA">
      <w:numFmt w:val="bullet"/>
      <w:lvlText w:val="•"/>
      <w:lvlJc w:val="left"/>
      <w:pPr>
        <w:ind w:left="4186" w:hanging="514"/>
      </w:pPr>
      <w:rPr>
        <w:rFonts w:hint="default"/>
        <w:lang w:val="ru-RU" w:eastAsia="en-US" w:bidi="ar-SA"/>
      </w:rPr>
    </w:lvl>
    <w:lvl w:ilvl="5" w:tplc="62E0AC86">
      <w:numFmt w:val="bullet"/>
      <w:lvlText w:val="•"/>
      <w:lvlJc w:val="left"/>
      <w:pPr>
        <w:ind w:left="5203" w:hanging="514"/>
      </w:pPr>
      <w:rPr>
        <w:rFonts w:hint="default"/>
        <w:lang w:val="ru-RU" w:eastAsia="en-US" w:bidi="ar-SA"/>
      </w:rPr>
    </w:lvl>
    <w:lvl w:ilvl="6" w:tplc="2362CC2A">
      <w:numFmt w:val="bullet"/>
      <w:lvlText w:val="•"/>
      <w:lvlJc w:val="left"/>
      <w:pPr>
        <w:ind w:left="6219" w:hanging="514"/>
      </w:pPr>
      <w:rPr>
        <w:rFonts w:hint="default"/>
        <w:lang w:val="ru-RU" w:eastAsia="en-US" w:bidi="ar-SA"/>
      </w:rPr>
    </w:lvl>
    <w:lvl w:ilvl="7" w:tplc="E60E4160">
      <w:numFmt w:val="bullet"/>
      <w:lvlText w:val="•"/>
      <w:lvlJc w:val="left"/>
      <w:pPr>
        <w:ind w:left="7236" w:hanging="514"/>
      </w:pPr>
      <w:rPr>
        <w:rFonts w:hint="default"/>
        <w:lang w:val="ru-RU" w:eastAsia="en-US" w:bidi="ar-SA"/>
      </w:rPr>
    </w:lvl>
    <w:lvl w:ilvl="8" w:tplc="50A64132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1">
    <w:nsid w:val="48727895"/>
    <w:multiLevelType w:val="hybridMultilevel"/>
    <w:tmpl w:val="74B839D6"/>
    <w:lvl w:ilvl="0" w:tplc="4EA6B192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 w:tplc="E37A72FC">
      <w:numFmt w:val="none"/>
      <w:lvlText w:val=""/>
      <w:lvlJc w:val="left"/>
      <w:pPr>
        <w:tabs>
          <w:tab w:val="num" w:pos="360"/>
        </w:tabs>
      </w:pPr>
    </w:lvl>
    <w:lvl w:ilvl="2" w:tplc="B378AB6A">
      <w:numFmt w:val="none"/>
      <w:lvlText w:val=""/>
      <w:lvlJc w:val="left"/>
      <w:pPr>
        <w:tabs>
          <w:tab w:val="num" w:pos="360"/>
        </w:tabs>
      </w:pPr>
    </w:lvl>
    <w:lvl w:ilvl="3" w:tplc="AD98284A">
      <w:numFmt w:val="bullet"/>
      <w:lvlText w:val="•"/>
      <w:lvlJc w:val="left"/>
      <w:pPr>
        <w:ind w:left="3169" w:hanging="768"/>
      </w:pPr>
      <w:rPr>
        <w:rFonts w:hint="default"/>
        <w:lang w:val="ru-RU" w:eastAsia="en-US" w:bidi="ar-SA"/>
      </w:rPr>
    </w:lvl>
    <w:lvl w:ilvl="4" w:tplc="FE387388">
      <w:numFmt w:val="bullet"/>
      <w:lvlText w:val="•"/>
      <w:lvlJc w:val="left"/>
      <w:pPr>
        <w:ind w:left="4186" w:hanging="768"/>
      </w:pPr>
      <w:rPr>
        <w:rFonts w:hint="default"/>
        <w:lang w:val="ru-RU" w:eastAsia="en-US" w:bidi="ar-SA"/>
      </w:rPr>
    </w:lvl>
    <w:lvl w:ilvl="5" w:tplc="AB4854C4">
      <w:numFmt w:val="bullet"/>
      <w:lvlText w:val="•"/>
      <w:lvlJc w:val="left"/>
      <w:pPr>
        <w:ind w:left="5203" w:hanging="768"/>
      </w:pPr>
      <w:rPr>
        <w:rFonts w:hint="default"/>
        <w:lang w:val="ru-RU" w:eastAsia="en-US" w:bidi="ar-SA"/>
      </w:rPr>
    </w:lvl>
    <w:lvl w:ilvl="6" w:tplc="6A18A38E">
      <w:numFmt w:val="bullet"/>
      <w:lvlText w:val="•"/>
      <w:lvlJc w:val="left"/>
      <w:pPr>
        <w:ind w:left="6219" w:hanging="768"/>
      </w:pPr>
      <w:rPr>
        <w:rFonts w:hint="default"/>
        <w:lang w:val="ru-RU" w:eastAsia="en-US" w:bidi="ar-SA"/>
      </w:rPr>
    </w:lvl>
    <w:lvl w:ilvl="7" w:tplc="002E6776">
      <w:numFmt w:val="bullet"/>
      <w:lvlText w:val="•"/>
      <w:lvlJc w:val="left"/>
      <w:pPr>
        <w:ind w:left="7236" w:hanging="768"/>
      </w:pPr>
      <w:rPr>
        <w:rFonts w:hint="default"/>
        <w:lang w:val="ru-RU" w:eastAsia="en-US" w:bidi="ar-SA"/>
      </w:rPr>
    </w:lvl>
    <w:lvl w:ilvl="8" w:tplc="A40851E8">
      <w:numFmt w:val="bullet"/>
      <w:lvlText w:val="•"/>
      <w:lvlJc w:val="left"/>
      <w:pPr>
        <w:ind w:left="8253" w:hanging="768"/>
      </w:pPr>
      <w:rPr>
        <w:rFonts w:hint="default"/>
        <w:lang w:val="ru-RU" w:eastAsia="en-US" w:bidi="ar-SA"/>
      </w:rPr>
    </w:lvl>
  </w:abstractNum>
  <w:abstractNum w:abstractNumId="12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30325"/>
    <w:multiLevelType w:val="hybridMultilevel"/>
    <w:tmpl w:val="CADA9860"/>
    <w:lvl w:ilvl="0" w:tplc="49EC4CDC">
      <w:start w:val="1"/>
      <w:numFmt w:val="decimal"/>
      <w:lvlText w:val="%1."/>
      <w:lvlJc w:val="left"/>
      <w:pPr>
        <w:ind w:left="425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1BA368A">
      <w:numFmt w:val="none"/>
      <w:lvlText w:val=""/>
      <w:lvlJc w:val="left"/>
      <w:pPr>
        <w:tabs>
          <w:tab w:val="num" w:pos="360"/>
        </w:tabs>
      </w:pPr>
    </w:lvl>
    <w:lvl w:ilvl="2" w:tplc="A47C9DFE">
      <w:numFmt w:val="none"/>
      <w:lvlText w:val=""/>
      <w:lvlJc w:val="left"/>
      <w:pPr>
        <w:tabs>
          <w:tab w:val="num" w:pos="360"/>
        </w:tabs>
      </w:pPr>
    </w:lvl>
    <w:lvl w:ilvl="3" w:tplc="97262042">
      <w:numFmt w:val="bullet"/>
      <w:lvlText w:val="•"/>
      <w:lvlJc w:val="left"/>
      <w:pPr>
        <w:ind w:left="5013" w:hanging="732"/>
      </w:pPr>
      <w:rPr>
        <w:rFonts w:hint="default"/>
        <w:lang w:val="ru-RU" w:eastAsia="en-US" w:bidi="ar-SA"/>
      </w:rPr>
    </w:lvl>
    <w:lvl w:ilvl="4" w:tplc="0A281194">
      <w:numFmt w:val="bullet"/>
      <w:lvlText w:val="•"/>
      <w:lvlJc w:val="left"/>
      <w:pPr>
        <w:ind w:left="5766" w:hanging="732"/>
      </w:pPr>
      <w:rPr>
        <w:rFonts w:hint="default"/>
        <w:lang w:val="ru-RU" w:eastAsia="en-US" w:bidi="ar-SA"/>
      </w:rPr>
    </w:lvl>
    <w:lvl w:ilvl="5" w:tplc="D0E8E390">
      <w:numFmt w:val="bullet"/>
      <w:lvlText w:val="•"/>
      <w:lvlJc w:val="left"/>
      <w:pPr>
        <w:ind w:left="6519" w:hanging="732"/>
      </w:pPr>
      <w:rPr>
        <w:rFonts w:hint="default"/>
        <w:lang w:val="ru-RU" w:eastAsia="en-US" w:bidi="ar-SA"/>
      </w:rPr>
    </w:lvl>
    <w:lvl w:ilvl="6" w:tplc="AABEDB22">
      <w:numFmt w:val="bullet"/>
      <w:lvlText w:val="•"/>
      <w:lvlJc w:val="left"/>
      <w:pPr>
        <w:ind w:left="7273" w:hanging="732"/>
      </w:pPr>
      <w:rPr>
        <w:rFonts w:hint="default"/>
        <w:lang w:val="ru-RU" w:eastAsia="en-US" w:bidi="ar-SA"/>
      </w:rPr>
    </w:lvl>
    <w:lvl w:ilvl="7" w:tplc="1F64C9BE">
      <w:numFmt w:val="bullet"/>
      <w:lvlText w:val="•"/>
      <w:lvlJc w:val="left"/>
      <w:pPr>
        <w:ind w:left="8026" w:hanging="732"/>
      </w:pPr>
      <w:rPr>
        <w:rFonts w:hint="default"/>
        <w:lang w:val="ru-RU" w:eastAsia="en-US" w:bidi="ar-SA"/>
      </w:rPr>
    </w:lvl>
    <w:lvl w:ilvl="8" w:tplc="FC54CF4C">
      <w:numFmt w:val="bullet"/>
      <w:lvlText w:val="•"/>
      <w:lvlJc w:val="left"/>
      <w:pPr>
        <w:ind w:left="8779" w:hanging="732"/>
      </w:pPr>
      <w:rPr>
        <w:rFonts w:hint="default"/>
        <w:lang w:val="ru-RU" w:eastAsia="en-US" w:bidi="ar-SA"/>
      </w:rPr>
    </w:lvl>
  </w:abstractNum>
  <w:abstractNum w:abstractNumId="14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  <w:num w:numId="15">
    <w:abstractNumId w:val="2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revisionView w:inkAnnotations="0"/>
  <w:defaultTabStop w:val="708"/>
  <w:characterSpacingControl w:val="doNotCompress"/>
  <w:compat/>
  <w:rsids>
    <w:rsidRoot w:val="000B4594"/>
    <w:rsid w:val="000B4594"/>
    <w:rsid w:val="00EC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94"/>
  </w:style>
  <w:style w:type="paragraph" w:styleId="2">
    <w:name w:val="heading 2"/>
    <w:basedOn w:val="a"/>
    <w:link w:val="20"/>
    <w:uiPriority w:val="9"/>
    <w:qFormat/>
    <w:rsid w:val="000B4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B4594"/>
    <w:pPr>
      <w:ind w:left="720"/>
      <w:contextualSpacing/>
    </w:pPr>
  </w:style>
  <w:style w:type="table" w:styleId="a4">
    <w:name w:val="Table Grid"/>
    <w:basedOn w:val="a1"/>
    <w:uiPriority w:val="59"/>
    <w:rsid w:val="000B4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45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B4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B45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4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B4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B4594"/>
    <w:pPr>
      <w:widowControl w:val="0"/>
      <w:autoSpaceDE w:val="0"/>
      <w:autoSpaceDN w:val="0"/>
      <w:spacing w:after="0" w:line="240" w:lineRule="auto"/>
      <w:ind w:left="821" w:hanging="2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59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459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Title"/>
    <w:basedOn w:val="a"/>
    <w:link w:val="ab"/>
    <w:qFormat/>
    <w:rsid w:val="000B45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0B459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B4594"/>
  </w:style>
  <w:style w:type="character" w:customStyle="1" w:styleId="c8">
    <w:name w:val="c8"/>
    <w:basedOn w:val="a0"/>
    <w:rsid w:val="000B4594"/>
  </w:style>
  <w:style w:type="paragraph" w:styleId="ac">
    <w:name w:val="Normal (Web)"/>
    <w:basedOn w:val="a"/>
    <w:uiPriority w:val="99"/>
    <w:unhideWhenUsed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0B459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6">
    <w:name w:val="c26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4594"/>
  </w:style>
  <w:style w:type="paragraph" w:customStyle="1" w:styleId="c17">
    <w:name w:val="c17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4594"/>
  </w:style>
  <w:style w:type="paragraph" w:customStyle="1" w:styleId="c36">
    <w:name w:val="c36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4594"/>
  </w:style>
  <w:style w:type="paragraph" w:customStyle="1" w:styleId="c21">
    <w:name w:val="c21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B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594"/>
  </w:style>
  <w:style w:type="character" w:customStyle="1" w:styleId="c16">
    <w:name w:val="c16"/>
    <w:basedOn w:val="a0"/>
    <w:rsid w:val="000B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5678</Words>
  <Characters>32368</Characters>
  <Application>Microsoft Office Word</Application>
  <DocSecurity>0</DocSecurity>
  <Lines>269</Lines>
  <Paragraphs>75</Paragraphs>
  <ScaleCrop>false</ScaleCrop>
  <Company>School</Company>
  <LinksUpToDate>false</LinksUpToDate>
  <CharactersWithSpaces>37971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</cp:revision>
  <dcterms:created xsi:type="dcterms:W3CDTF">2021-07-08T09:27:00Z</dcterms:created>
  <dcterms:modified xsi:type="dcterms:W3CDTF">2021-07-08T09:27:00Z</dcterms:modified>
</cp:coreProperties>
</file>